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B6" w:rsidRPr="005704B6" w:rsidRDefault="005704B6" w:rsidP="00B1326C">
      <w:pPr>
        <w:jc w:val="center"/>
        <w:rPr>
          <w:rFonts w:ascii="ubunturegular" w:eastAsia="Times New Roman" w:hAnsi="ubunturegular" w:cs="Times New Roman"/>
          <w:bCs/>
          <w:lang w:eastAsia="ru-RU"/>
        </w:rPr>
      </w:pPr>
      <w:r w:rsidRPr="005704B6">
        <w:rPr>
          <w:rFonts w:ascii="ubunturegular" w:eastAsia="Times New Roman" w:hAnsi="ubunturegular" w:cs="Times New Roman"/>
          <w:bCs/>
          <w:lang w:eastAsia="ru-RU"/>
        </w:rPr>
        <w:t>БИБЛИОТЕКА УТЖТ-ФИЛИАЛА ПГУПС</w:t>
      </w:r>
    </w:p>
    <w:p w:rsidR="005704B6" w:rsidRPr="005704B6" w:rsidRDefault="005704B6" w:rsidP="005704B6">
      <w:pPr>
        <w:jc w:val="right"/>
        <w:rPr>
          <w:rFonts w:ascii="ubunturegular" w:eastAsia="Times New Roman" w:hAnsi="ubunturegular" w:cs="Times New Roman"/>
          <w:bCs/>
          <w:i/>
          <w:sz w:val="18"/>
          <w:szCs w:val="18"/>
          <w:lang w:eastAsia="ru-RU"/>
        </w:rPr>
      </w:pPr>
      <w:r w:rsidRPr="005704B6">
        <w:rPr>
          <w:rFonts w:ascii="ubunturegular" w:eastAsia="Times New Roman" w:hAnsi="ubunturegular" w:cs="Times New Roman"/>
          <w:bCs/>
          <w:i/>
          <w:sz w:val="18"/>
          <w:szCs w:val="18"/>
          <w:lang w:eastAsia="ru-RU"/>
        </w:rPr>
        <w:t>Информационный лист</w:t>
      </w:r>
      <w:r w:rsidR="00251465" w:rsidRPr="005704B6">
        <w:rPr>
          <w:rFonts w:ascii="ubunturegular" w:eastAsia="Times New Roman" w:hAnsi="ubunturegular" w:cs="Times New Roman"/>
          <w:bCs/>
          <w:i/>
          <w:sz w:val="18"/>
          <w:szCs w:val="18"/>
          <w:lang w:eastAsia="ru-RU"/>
        </w:rPr>
        <w:t xml:space="preserve"> </w:t>
      </w:r>
    </w:p>
    <w:p w:rsidR="00B1326C" w:rsidRDefault="00B1326C" w:rsidP="00B1326C">
      <w:pPr>
        <w:jc w:val="center"/>
        <w:rPr>
          <w:rFonts w:ascii="ubunturegular" w:eastAsia="Times New Roman" w:hAnsi="ubunturegular" w:cs="Times New Roman"/>
          <w:b/>
          <w:bCs/>
          <w:color w:val="385623" w:themeColor="accent6" w:themeShade="80"/>
          <w:sz w:val="60"/>
          <w:szCs w:val="60"/>
          <w:lang w:eastAsia="ru-RU"/>
        </w:rPr>
      </w:pPr>
      <w:r w:rsidRPr="00B1326C">
        <w:rPr>
          <w:rFonts w:ascii="ubunturegular" w:eastAsia="Times New Roman" w:hAnsi="ubunturegular" w:cs="Times New Roman"/>
          <w:b/>
          <w:bCs/>
          <w:color w:val="385623" w:themeColor="accent6" w:themeShade="80"/>
          <w:sz w:val="72"/>
          <w:szCs w:val="72"/>
          <w:lang w:eastAsia="ru-RU"/>
        </w:rPr>
        <w:t xml:space="preserve">«Александр Солженицын. </w:t>
      </w:r>
      <w:r w:rsidRPr="00B1326C">
        <w:rPr>
          <w:rFonts w:ascii="ubunturegular" w:eastAsia="Times New Roman" w:hAnsi="ubunturegular" w:cs="Times New Roman"/>
          <w:b/>
          <w:bCs/>
          <w:color w:val="385623" w:themeColor="accent6" w:themeShade="80"/>
          <w:sz w:val="60"/>
          <w:szCs w:val="60"/>
          <w:lang w:eastAsia="ru-RU"/>
        </w:rPr>
        <w:t>Личность. Творчество. Время»</w:t>
      </w:r>
    </w:p>
    <w:p w:rsidR="00867DD1" w:rsidRDefault="00356D02" w:rsidP="007E34A8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6D02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6000088" cy="3239632"/>
            <wp:effectExtent l="19050" t="0" r="662" b="0"/>
            <wp:docPr id="1" name="Рисунок 28" descr="Картинки по запросу 100 летию со дня рождения солженицына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артинки по запросу 100 летию со дня рождения солженицына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35" r="2763" b="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4" cy="32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6C" w:rsidRPr="005704B6" w:rsidRDefault="000A2A02" w:rsidP="007E34A8">
      <w:pPr>
        <w:spacing w:line="276" w:lineRule="auto"/>
        <w:jc w:val="center"/>
        <w:rPr>
          <w:rFonts w:ascii="Verdana" w:eastAsia="Times New Roman" w:hAnsi="Verdana" w:cs="Times New Roman"/>
          <w:i/>
          <w:color w:val="000000"/>
          <w:sz w:val="19"/>
          <w:szCs w:val="19"/>
          <w:lang w:eastAsia="ru-RU"/>
        </w:rPr>
      </w:pPr>
      <w:r w:rsidRPr="007E5CEA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1326C" w:rsidRPr="007E5CEA">
        <w:rPr>
          <w:rFonts w:ascii="Times New Roman" w:eastAsia="Times New Roman" w:hAnsi="Times New Roman" w:cs="Times New Roman"/>
          <w:lang w:eastAsia="ru-RU"/>
        </w:rPr>
        <w:instrText xml:space="preserve"> INCLUDEPICTURE "/var/folders/by/dxghjwcj4fj1wn5yfwttkj_00000gn/T/com.microsoft.Word/WebArchiveCopyPasteTempFiles/6673_1_Soljenicyn.jpg" \* MERGEFORMATINET </w:instrText>
      </w:r>
      <w:r w:rsidRPr="007E5CE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E5CEA">
        <w:rPr>
          <w:rFonts w:ascii="Times New Roman" w:eastAsia="Times New Roman" w:hAnsi="Times New Roman" w:cs="Times New Roman"/>
          <w:lang w:eastAsia="ru-RU"/>
        </w:rPr>
        <w:fldChar w:fldCharType="end"/>
      </w:r>
      <w:r w:rsidR="00356D02" w:rsidRPr="005704B6">
        <w:rPr>
          <w:rFonts w:ascii="Verdana" w:eastAsia="Times New Roman" w:hAnsi="Verdana" w:cs="Times New Roman"/>
          <w:i/>
          <w:color w:val="000000"/>
          <w:sz w:val="19"/>
          <w:szCs w:val="19"/>
          <w:lang w:eastAsia="ru-RU"/>
        </w:rPr>
        <w:t xml:space="preserve"> </w:t>
      </w:r>
      <w:r w:rsidR="00B1326C" w:rsidRPr="005704B6">
        <w:rPr>
          <w:rFonts w:ascii="Verdana" w:eastAsia="Times New Roman" w:hAnsi="Verdana" w:cs="Times New Roman"/>
          <w:i/>
          <w:color w:val="000000"/>
          <w:sz w:val="19"/>
          <w:szCs w:val="19"/>
          <w:lang w:eastAsia="ru-RU"/>
        </w:rPr>
        <w:t>«И простой шаг простого мужественного человека: не участвовать во лжи, не поддерживать ложных действий! Пусть это приходит в мир и даже царит в мире, – но не через меня…»</w:t>
      </w:r>
    </w:p>
    <w:p w:rsidR="00B1326C" w:rsidRDefault="00B1326C" w:rsidP="00B1326C">
      <w:pPr>
        <w:jc w:val="righ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930B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А.И. Солженицын</w:t>
      </w:r>
    </w:p>
    <w:p w:rsidR="00356D02" w:rsidRPr="00D930B5" w:rsidRDefault="00356D02" w:rsidP="00B1326C">
      <w:pPr>
        <w:jc w:val="righ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503"/>
      </w:tblGrid>
      <w:tr w:rsidR="005704B6" w:rsidTr="00170203">
        <w:tc>
          <w:tcPr>
            <w:tcW w:w="6062" w:type="dxa"/>
          </w:tcPr>
          <w:p w:rsidR="007E34A8" w:rsidRPr="00F80AE0" w:rsidRDefault="007E34A8" w:rsidP="00F80AE0">
            <w:pPr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  <w:p w:rsidR="00867DD1" w:rsidRDefault="005704B6" w:rsidP="00F80AE0">
            <w:pPr>
              <w:jc w:val="both"/>
              <w:rPr>
                <w:rFonts w:ascii="ubunturegular" w:eastAsia="Times New Roman" w:hAnsi="ubunturegular" w:cs="Times New Roman"/>
                <w:b/>
                <w:bCs/>
                <w:color w:val="385623" w:themeColor="accent6" w:themeShade="80"/>
                <w:sz w:val="26"/>
                <w:szCs w:val="26"/>
                <w:lang w:eastAsia="ru-RU"/>
              </w:rPr>
            </w:pPr>
            <w:r w:rsidRPr="00867DD1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11 декабря 2018 года исполнится</w:t>
            </w:r>
            <w:r w:rsidRPr="00867DD1">
              <w:rPr>
                <w:rFonts w:ascii="Verdana" w:eastAsia="Times New Roman" w:hAnsi="Verdana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67DD1">
              <w:rPr>
                <w:rFonts w:ascii="Verdana" w:eastAsia="Times New Roman" w:hAnsi="Verdana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100 лет со дня рождения Александра Солженицына</w:t>
            </w:r>
            <w:r w:rsidR="00356D02" w:rsidRPr="00F80AE0">
              <w:rPr>
                <w:rFonts w:ascii="Verdana" w:eastAsia="Times New Roman" w:hAnsi="Verdana" w:cs="Times New Roman"/>
                <w:color w:val="385623" w:themeColor="accent6" w:themeShade="80"/>
                <w:lang w:eastAsia="ru-RU"/>
              </w:rPr>
              <w:t>(11.12.1918 – 3.08.2008)</w:t>
            </w:r>
            <w:r w:rsidR="00356D02"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– русского</w:t>
            </w:r>
            <w:r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писателя, </w:t>
            </w:r>
            <w:r w:rsidR="00356D02"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драматурга, </w:t>
            </w:r>
            <w:r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историка, политического деятеля. Лауреат Нобелевской премии</w:t>
            </w:r>
            <w:r w:rsidR="00170203"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по литературе (1970)</w:t>
            </w:r>
            <w:r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, выдающийся социальный мыслитель является одной из ключевых фигур в истории XX века. Значение творчества Александра Исаевича для России трудно переоценить, именно поэтому президент В.В. Путин издал Указ о праздновании юбилея писателя в 2018 году.</w:t>
            </w:r>
            <w:r w:rsidR="00867DD1">
              <w:rPr>
                <w:rFonts w:ascii="ubunturegular" w:eastAsia="Times New Roman" w:hAnsi="ubunturegular" w:cs="Times New Roman"/>
                <w:b/>
                <w:bCs/>
                <w:color w:val="385623" w:themeColor="accent6" w:themeShade="80"/>
                <w:sz w:val="26"/>
                <w:szCs w:val="26"/>
                <w:lang w:eastAsia="ru-RU"/>
              </w:rPr>
              <w:t xml:space="preserve"> </w:t>
            </w:r>
          </w:p>
          <w:p w:rsidR="005704B6" w:rsidRPr="00867DD1" w:rsidRDefault="005704B6" w:rsidP="00F80AE0">
            <w:pPr>
              <w:jc w:val="both"/>
              <w:rPr>
                <w:rFonts w:ascii="ubunturegular" w:eastAsia="Times New Roman" w:hAnsi="ubunturegular" w:cs="Times New Roman"/>
                <w:b/>
                <w:bCs/>
                <w:color w:val="385623" w:themeColor="accent6" w:themeShade="80"/>
                <w:sz w:val="26"/>
                <w:szCs w:val="26"/>
                <w:lang w:eastAsia="ru-RU"/>
              </w:rPr>
            </w:pPr>
            <w:r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К юбилею писателя библиотека </w:t>
            </w:r>
            <w:proofErr w:type="spellStart"/>
            <w:r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УТЖТ-филиала</w:t>
            </w:r>
            <w:proofErr w:type="spellEnd"/>
            <w:r w:rsidRPr="00867DD1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ПГУПС подготовила цикл книжных выставок: </w:t>
            </w:r>
            <w:r w:rsidRPr="00867DD1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  <w:lang w:eastAsia="ru-RU"/>
              </w:rPr>
              <w:t>«Александр Солженицын. Личность. Творчество. Время».</w:t>
            </w:r>
          </w:p>
        </w:tc>
        <w:tc>
          <w:tcPr>
            <w:tcW w:w="3503" w:type="dxa"/>
          </w:tcPr>
          <w:p w:rsidR="005704B6" w:rsidRPr="00867DD1" w:rsidRDefault="005704B6" w:rsidP="00F80AE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67D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215266" cy="3991555"/>
                  <wp:effectExtent l="19050" t="0" r="0" b="0"/>
                  <wp:docPr id="3" name="Рисунок 1" descr="C:\Users\library\Desktop\к 100 летию Солженицына\100 лет Солженицыну_фото выставок\P81206-153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к 100 летию Солженицына\100 лет Солженицыну_фото выставок\P81206-153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44" t="6209" r="28985" b="24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637" cy="4001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4B6" w:rsidRPr="00F80AE0" w:rsidRDefault="00356D02" w:rsidP="00356D02">
      <w:pPr>
        <w:spacing w:before="100" w:beforeAutospacing="1" w:after="100" w:afterAutospacing="1"/>
        <w:jc w:val="center"/>
        <w:rPr>
          <w:sz w:val="26"/>
          <w:szCs w:val="26"/>
        </w:rPr>
      </w:pPr>
      <w:r w:rsidRPr="00F80A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Ждём Вас в библиотеке! Каждый читатель сможет познакомиться с книгами и статьями, отражающими творческий путь Александра Солженицына и его непростую жизнь.</w:t>
      </w:r>
    </w:p>
    <w:sectPr w:rsidR="005704B6" w:rsidRPr="00F80AE0" w:rsidSect="005704B6">
      <w:pgSz w:w="11900" w:h="16840"/>
      <w:pgMar w:top="70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CEE"/>
    <w:rsid w:val="00072044"/>
    <w:rsid w:val="000A2A02"/>
    <w:rsid w:val="00170203"/>
    <w:rsid w:val="00190CEE"/>
    <w:rsid w:val="00251465"/>
    <w:rsid w:val="00280872"/>
    <w:rsid w:val="00292397"/>
    <w:rsid w:val="00356D02"/>
    <w:rsid w:val="005704B6"/>
    <w:rsid w:val="00735832"/>
    <w:rsid w:val="007760CB"/>
    <w:rsid w:val="007C6FA5"/>
    <w:rsid w:val="007E34A8"/>
    <w:rsid w:val="00851429"/>
    <w:rsid w:val="00867DD1"/>
    <w:rsid w:val="00B1326C"/>
    <w:rsid w:val="00B65DC7"/>
    <w:rsid w:val="00B972B3"/>
    <w:rsid w:val="00C12986"/>
    <w:rsid w:val="00D64C01"/>
    <w:rsid w:val="00D930B5"/>
    <w:rsid w:val="00DC2ECE"/>
    <w:rsid w:val="00E11AED"/>
    <w:rsid w:val="00E830A7"/>
    <w:rsid w:val="00E856FB"/>
    <w:rsid w:val="00F8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87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D930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30B5"/>
  </w:style>
  <w:style w:type="table" w:styleId="a5">
    <w:name w:val="Table Grid"/>
    <w:basedOn w:val="a1"/>
    <w:uiPriority w:val="39"/>
    <w:rsid w:val="00E1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17BA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Shevlyakov</dc:creator>
  <cp:keywords/>
  <dc:description/>
  <cp:lastModifiedBy>library</cp:lastModifiedBy>
  <cp:revision>18</cp:revision>
  <cp:lastPrinted>2018-12-10T07:36:00Z</cp:lastPrinted>
  <dcterms:created xsi:type="dcterms:W3CDTF">2018-11-29T17:01:00Z</dcterms:created>
  <dcterms:modified xsi:type="dcterms:W3CDTF">2018-12-10T07:38:00Z</dcterms:modified>
  <cp:category/>
</cp:coreProperties>
</file>